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7D7" w:rsidRDefault="004A27D7" w:rsidP="004A27D7">
      <w:pPr>
        <w:spacing w:after="0" w:line="240" w:lineRule="auto"/>
        <w:ind w:right="60"/>
        <w:jc w:val="center"/>
        <w:textAlignment w:val="top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МАТЕРИАЛЬНО-ТЕХНИЧЕСКАЯ БАЗА УЧРЕЖДЕНИЯ</w:t>
      </w:r>
    </w:p>
    <w:p w:rsidR="004A27D7" w:rsidRPr="00E1732C" w:rsidRDefault="004A27D7" w:rsidP="004A27D7">
      <w:pPr>
        <w:spacing w:after="0" w:line="240" w:lineRule="auto"/>
        <w:ind w:right="60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4A27D7" w:rsidRPr="00D237E3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sz w:val="20"/>
          <w:szCs w:val="20"/>
          <w:lang w:eastAsia="ru-RU"/>
        </w:rPr>
      </w:pPr>
      <w:r w:rsidRPr="00D237E3">
        <w:rPr>
          <w:rFonts w:ascii="Arial" w:eastAsia="Times New Roman" w:hAnsi="Arial" w:cs="Arial"/>
          <w:sz w:val="20"/>
          <w:szCs w:val="20"/>
          <w:lang w:eastAsia="ru-RU"/>
        </w:rPr>
        <w:t xml:space="preserve">Здание ДОУ 1 корпуса -1966 года, 2 корпус – 2004 года, 3 корпус – 2002 года, кухня – 2001 года постройки. Строении </w:t>
      </w:r>
      <w:proofErr w:type="gramStart"/>
      <w:r w:rsidRPr="00D237E3">
        <w:rPr>
          <w:rFonts w:ascii="Arial" w:eastAsia="Times New Roman" w:hAnsi="Arial" w:cs="Arial"/>
          <w:sz w:val="20"/>
          <w:szCs w:val="20"/>
          <w:lang w:eastAsia="ru-RU"/>
        </w:rPr>
        <w:t>деревянные</w:t>
      </w:r>
      <w:proofErr w:type="gramEnd"/>
      <w:r w:rsidRPr="00D237E3">
        <w:rPr>
          <w:rFonts w:ascii="Arial" w:eastAsia="Times New Roman" w:hAnsi="Arial" w:cs="Arial"/>
          <w:sz w:val="20"/>
          <w:szCs w:val="20"/>
          <w:lang w:eastAsia="ru-RU"/>
        </w:rPr>
        <w:t>, одноэтажные.   Общая площадь составляет 361,0кв.м</w:t>
      </w:r>
      <w:r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Террит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ория детского сада занимает 6792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кв.м</w:t>
      </w:r>
      <w:bookmarkStart w:id="0" w:name="_GoBack"/>
      <w:bookmarkEnd w:id="0"/>
      <w:proofErr w:type="spellEnd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Территория дошкольного учреждения  озеленена,  </w:t>
      </w:r>
      <w:r w:rsidRPr="00D237E3">
        <w:rPr>
          <w:rFonts w:ascii="Arial" w:eastAsia="Times New Roman" w:hAnsi="Arial" w:cs="Arial"/>
          <w:sz w:val="20"/>
          <w:szCs w:val="20"/>
          <w:lang w:eastAsia="ru-RU"/>
        </w:rPr>
        <w:t xml:space="preserve">разбиты цветники и клумбы, огород, элементы сада. 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Территория детск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ого сада ограждена деревянным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забором. 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Работа всего персонала ДОУ направлена на создание комфорта, уюта, положительного эмоционального климата воспитанников. Материально-техническое оснащение и оборудование, пространственная организация среды ДОУ соответствуют санитарно-гигиеническим требованиям. Условия труда и жизнедеятельности детей созданы в соответствии с требованиями охраны труда.  </w:t>
      </w:r>
      <w:proofErr w:type="gram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Материальная база в ДОУ и предметно-развивающая среда в групповых комнатах создана с учётом ФГОС к созданию предметно-развивающей среды, обеспечивающих реализацию основной общеобразовательной программы дошкольного образования в соответствии  Приказом Министерства образования и науки Российской Федерации  (</w:t>
      </w:r>
      <w:proofErr w:type="spell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Минобрнауки</w:t>
      </w:r>
      <w:proofErr w:type="spellEnd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России) от 17 октября 2013 г. N 1155 г. Москва "Об утверждении федерального государственного образовательного стандарта дошкольного образования.</w:t>
      </w:r>
      <w:proofErr w:type="gramEnd"/>
    </w:p>
    <w:p w:rsidR="004A27D7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Материальная база периодически преобразовывается, трансформируется, обновляется для стимулирования физической, творческой, интеллектуальной активности детей. Все это позволяет педагогам организовывать работу по сохранению и укреплению здоровья детей, созданию положительного психологического климата в детских коллективах, а также по всестороннему развитию каждого ребенка.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Групповые комнаты.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Организованная предметная среда в детском саду предполагает гармоничное соотношение материалов, окружающих ребенка в детском саду, с точки зрения количества, разнообрази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я, неординарности, изменяемости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В нашем детском саду постоянно поддерживаются все условия для оптимально – результативной организации образовательного процесса.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групповых комнатах пространство организовано таким образом, чтобы было достаточно места для занятий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игровой и учебной деятельности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Помещения групп детского сада оснащ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ены  детской  и игровой мебелью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соответствующей по параметрам возрасту воспитанников, целесообразно расставленной относительно света и с учетом размещения центров активности детей, отведенных для игр, совместной, самостоятельной деятельности дошкольников. Групповые помещения ДОУ имеют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комнату для раздевания, игровую совместно со спальней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  Созданная с учетом возрастных особенностей детей и современными требованиями, развивающая среда в группах формирует игровые навыки у детей и способствуе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 развитию личности дошкольника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целом она  организована так, чтобы материалы и оборудование, необходимые для осуществления любой деятельности были доступны детям и убирались ими на место самостоятельно, что дает возможность обеспечивать в группах порядок и уют.. Созданы игровые зоны для проведения сюжетно-ролевых игр, в каждой группе имеются зоны  </w:t>
      </w:r>
      <w:proofErr w:type="spell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изодеятельности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театрализованной деятельности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музыкальные и физкультурные зоны  для самостоятельной деятельности детей.</w:t>
      </w:r>
      <w:proofErr w:type="gramEnd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Всё это позволяет успешно решать педагогические задачи и создаёт все условия для физического, эстетического и экологического воспитания. В качестве ориентиров для подбора материалов и оборудования в группах выступают общие закономерности развития ребёнка на каждом возрастном этапе. </w:t>
      </w:r>
      <w:proofErr w:type="gram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Подбор материалов и оборудования осуществляется для тех видов деятельности ребёнка, которые в наибольшей степени способствуют решению развивающих задач на этапе дошкольного детства (игровая, продуктивная, познавательно-исследовательская деятельности, а также с целью активизации двигательной активности ребёнка.</w:t>
      </w:r>
      <w:proofErr w:type="gramEnd"/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каждой возрастной группе в наличии зоны природы.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Ведутся календари наблюдений за природой и погодными условиями. Имеющийся в ДОУ материал и правильная его организация способствует, таким образом, формированию у детей бережного и уважительного отношения к живой природе и удовлетворению интереса детей.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каждой возрастной группе имеются дидактические игры, пособия, методическая и художественная литература, необходимая для организации разных видов деятельности детей. Имеются разные  виды  театров, ширмы  для  показа  кукольного  театра,  игр - драматизаций, атрибуты  для  режиссерских  игр.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Приемные имеют информационные стенды для родителей, постоянно действующие выставки детского творчества.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Предметно-развивающая среда в групповых помещениях, обеспечивает реализацию основн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ой образовательной программы МБДО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У, включает совокупность образовательных областей, обеспечивающих разностороннее развитие детей с учетом их возрастных и индивидуальных особенностей по основным направлениям </w:t>
      </w:r>
      <w:proofErr w:type="gram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–ф</w:t>
      </w:r>
      <w:proofErr w:type="gramEnd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изическому, социально-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личностному, познавательно – речевому и художественно-эстетическому, а так же совместную деятельность взрослого и ребенка и свободную самостоятельную деятельность самих детей.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Созданы условия для развития речи детей: в каждой групповой комнате имеется библиотека для детей, наборы сюжетных картинок, картин и настольно-печатные игры по развитию речи.  В целях художественно-эстетического развития  проводятся занятия по ИЗО-деятельности. Собран демонстрационный материал по декоративно-прикладному искусству, по технике предметного и сюжетного рисования для детей разных возрастов, имеются наборы дидактических игр. В группах предусмотрено место для хранения детских работ, функционирует выставка работ детей и взрослых.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создании предметно-развивающей среды воспитатели учитывают возрастные, индивидуальные особенности детей своей группы. Группы постепенно пополняются современным игровым оборудованием,  современными информационными  стендами. Предметная среда всех помещений оптимально насыщена, выдержана мера «необходимого и достаточного» для каждого вида деятельности, представляет собой «поисковое поле» для ребенка, стимулирующее процесс его развития и саморазвития, социализации. В ДОУ, созданная развивающая среда открывает нашим воспитанникам весь спектр возможностей, направляет усилия детей на эффективное использование отдельных ее элементов.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ДОУ оснащено мебелью, игровыми и дидактическими пособиями. Требуется: приобрести новые конструкторы и алгоритмы работы с ними, заменить  шкафчики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 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группах.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  Обновлены приемные всех групп различными информацио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нными стендами для родителей,  п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риобрести малые формы для участков. Организованная в ДОУ предметно-развивающая среда инициирует познавательную и творческую активность детей,  предоставляет ребенку свободу выбора форм активности, обеспечивает содержание р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азных форм детской деятельности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безопасна и комфорта, соответствует интересам, потребностям и возможностям каждого ребенка, обеспечивает гармоничное отношение ребенка с окружающим миром. В этом учебном году пополнен фонд игрушек  для воспитанников в группах. Для обеспечения педагогического процесса была приобретена методическая и познавательная литература, игры и пособия по образовательным и дополнительным программам.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Средства обучения и воспитания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Все объекты ДОУ для проведения практических занятий с воспитанниками, а также обеспечения разнообразной двигательной активности и музыкальной деятельности детей обеспечены средствами обучения и воспитания: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игровым и учебным оборудованием (игры, игрушки, учебные пособия),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спортивным оборудованием и инвентарем (мячи, гимнастические маты и др.),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музыкаль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ными инструментами (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треугольники, </w:t>
      </w:r>
      <w:proofErr w:type="spell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трещетки</w:t>
      </w:r>
      <w:proofErr w:type="spellEnd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колокольчики и др.),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-у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чебно-наглядными пособиями (тематические книги, плакаты, картинки),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компьютерным оборудованием, оснащенным доступом к информационно-телекоммуник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ационным сетям (2 компьютера,  3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принтер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ноутбук (имеется выход в сеть  Интернет,  музыкальный центр,   DVD, телевизор.)</w:t>
      </w:r>
      <w:proofErr w:type="gramEnd"/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аудиовизуальные средства (цифровые образовательные ресурсы, записанные на диски, флэш-карты по направлениям – познавательно-речевому, социально-личностному, физическому, художественно-эстетическому),</w:t>
      </w:r>
      <w:proofErr w:type="gramEnd"/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печатными и иными материальными объектами, необходимыми для организации образовательной деятельности с воспитанниками (книги, энциклопедии, релаксационное оборудование и др.). 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Средства обучения и воспитания соответствие принципу необходимости и достаточности для организации образ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овательной, 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методического оснащения </w:t>
      </w:r>
      <w:proofErr w:type="spell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воспитательно</w:t>
      </w:r>
      <w:proofErr w:type="spellEnd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-образовательного процесса, а также обеспечения разнообразной двигательной активности и музыкальной деятельности детей дошкольного возраста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Библиотечно-информационное обеспечение образовательного процесса.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ДОУ  имеется библиотека  методической и художественной литературы, репродукции  картин,  иллюстративный  материал, дидактические  пособия, демонстрационный  и  раздаточный  материал. В  фонде методической литературы ДОУ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есть   подписные  издания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: «Воспитатель детского сада», «Ребенок в детском саду»,  «Управление ДОУ».</w:t>
      </w:r>
    </w:p>
    <w:p w:rsidR="004A27D7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Медицинский кабинет.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Одной  из  главных задач  нашего детского сада является  сохранение  и укрепление здоровья  детей.  Решению  этой  задачи  подчинена  вся  деятельность  ДОУ и её  сотрудников. Оборудован и оснащён медицинский кабинет.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начале и конце учебного года инструктор по гигиеническому обучению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педагоги проводят антропометрический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анализ детей за год. Постоянно  контролируется  выполнение режима, карантинных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мероприятий, проводится 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профилактическая  работа с детьми. Ведется постоянный </w:t>
      </w:r>
      <w:proofErr w:type="gram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контроль за</w:t>
      </w:r>
      <w:proofErr w:type="gramEnd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освещением,  температур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ным режимом в ДОУ, за питанием.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Условия питания и охраны здоровья воспитанников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Процесс организации питания в детском саду основывается на нормативных и методических документах по питанию. Основным документом является СанПиН 2.4.1.3049-13.  По поставке продуктов питания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(мясо, масло и молочных изделий) МБДОУ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заключило договор закупки с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СПК «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Тымпы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   Адрес: 678216, с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Тымпы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ул. Октябрьская 15, 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Вилюйск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ого улуса.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 обеспечение фруктами, овощами соста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влен договор с ИП «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Дильденкин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Л.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МБДОУ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организовано четырехразовое питание на основе </w:t>
      </w:r>
      <w:proofErr w:type="gram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примерного  десятидневного меню, утвержденного руководителем в детском саду имеется</w:t>
      </w:r>
      <w:proofErr w:type="gramEnd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картотека технологических карт.  Один экземпляр картотеки находится у 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инструктора по гигиеническому обучению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другой на пищеблоке. На второй завтрак дети получают соки, фрукты. В питании детей используется йодированная соль, проводится обязательная витаминизация третьего блюда.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Для информации родителей вывешивается ежедневно </w:t>
      </w:r>
      <w:proofErr w:type="gram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меню, утвержденное заведующей и подписанное   для младших воспитателей вывешена</w:t>
      </w:r>
      <w:proofErr w:type="gramEnd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информация: график выдачи готовой продукции, норма порций – объем пищи в граммах для детей в соответствии с возрастом.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Инструктор по гигиеническому обучению 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аккуратно ведет всю необходимую документацию, составляет меню-требование на детей ясельного и садовского возраста. Стоимость питания (в расчете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на одного воспитанника в день) 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 составила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с3-7лет до 129,60рб.   до 3-х лет- 146,86рб.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начало учебного года в детском саду были изданы приказы: «Об организации питания детей», которые были доведены до сведения ответственным лицам за организацию питания.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Соблюдаются требования к хранению продуктов, в наличии контейнеры, стеллажи, поддоны. Для хранения скоропортящихся продуктов в полном объеме имеется холодильное оборудование. При хранении продуктов питания соблюдается товарное соседство. Продукты питания поставляются в детский сад </w:t>
      </w:r>
      <w:proofErr w:type="gram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согласно</w:t>
      </w:r>
      <w:proofErr w:type="gramEnd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поданн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ых заявок. Инструктор по гигиеническому обучению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заместитель заведующей по АХЧ  ведут всю необходимую документацию по организации питания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Продукты принимаются на склад с обязательным набором сопроводительных документов: накладная, счет-фактура, сертификат качества и ветеринарная справка. При отсутствии, какого либо документа продукты на склад не принимаются.</w:t>
      </w:r>
    </w:p>
    <w:p w:rsidR="004A27D7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детском саду создана благоприятная эмоциональная обстановка во время приема пищи. Дети обеспечены соответствующей посудой, столы и стулья соответствуют ростовым показателям, имеют маркировку в соответствии с СанПиН. Выдача пищи производится согласно графику, прием пищи организуется  в соответствии с расписанием жизнедеятельности детей. Воспитатели осуществляют руководство питанием детей: следят за осанкой, поведением за столом, сообщают названия блюд, обращают внимание на вкусно приготовленную пищу, докармливают детей, осуществляют индивидуальный подход. Дети приучены пользоваться салфетками, благодарят после еды. Но вместе с тем воспитателям следует больше внимания уделять правилам пользования столовыми приборами (вилка, ложка). </w:t>
      </w:r>
    </w:p>
    <w:p w:rsidR="004A27D7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Обеспечение безопасности в Учреждении</w:t>
      </w:r>
    </w:p>
    <w:p w:rsidR="004A27D7" w:rsidRPr="007C7C7D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sz w:val="20"/>
          <w:szCs w:val="20"/>
          <w:lang w:eastAsia="ru-RU"/>
        </w:rPr>
      </w:pPr>
      <w:r w:rsidRPr="007C7C7D">
        <w:rPr>
          <w:rFonts w:ascii="Arial" w:eastAsia="Times New Roman" w:hAnsi="Arial" w:cs="Arial"/>
          <w:sz w:val="20"/>
          <w:szCs w:val="20"/>
          <w:lang w:eastAsia="ru-RU"/>
        </w:rPr>
        <w:t xml:space="preserve">Безопасность учреждения осуществляется так же посредством высокочувствительной системы дистанционной передачи сигнала о пожаре на пульт  "Юг-01" с автоматической передачей сигнала на </w:t>
      </w:r>
      <w:proofErr w:type="spellStart"/>
      <w:r w:rsidRPr="007C7C7D">
        <w:rPr>
          <w:rFonts w:ascii="Arial" w:eastAsia="Times New Roman" w:hAnsi="Arial" w:cs="Arial"/>
          <w:sz w:val="20"/>
          <w:szCs w:val="20"/>
          <w:lang w:eastAsia="ru-RU"/>
        </w:rPr>
        <w:t>городскойпульт</w:t>
      </w:r>
      <w:proofErr w:type="spellEnd"/>
      <w:r w:rsidRPr="007C7C7D">
        <w:rPr>
          <w:rFonts w:ascii="Arial" w:eastAsia="Times New Roman" w:hAnsi="Arial" w:cs="Arial"/>
          <w:sz w:val="20"/>
          <w:szCs w:val="20"/>
          <w:lang w:eastAsia="ru-RU"/>
        </w:rPr>
        <w:t xml:space="preserve"> "01"  МЧС России по </w:t>
      </w:r>
      <w:proofErr w:type="spellStart"/>
      <w:r w:rsidRPr="007C7C7D">
        <w:rPr>
          <w:rFonts w:ascii="Arial" w:eastAsia="Times New Roman" w:hAnsi="Arial" w:cs="Arial"/>
          <w:sz w:val="20"/>
          <w:szCs w:val="20"/>
          <w:lang w:eastAsia="ru-RU"/>
        </w:rPr>
        <w:t>г</w:t>
      </w:r>
      <w:proofErr w:type="gramStart"/>
      <w:r w:rsidRPr="007C7C7D">
        <w:rPr>
          <w:rFonts w:ascii="Arial" w:eastAsia="Times New Roman" w:hAnsi="Arial" w:cs="Arial"/>
          <w:sz w:val="20"/>
          <w:szCs w:val="20"/>
          <w:lang w:eastAsia="ru-RU"/>
        </w:rPr>
        <w:t>.В</w:t>
      </w:r>
      <w:proofErr w:type="gramEnd"/>
      <w:r w:rsidRPr="007C7C7D">
        <w:rPr>
          <w:rFonts w:ascii="Arial" w:eastAsia="Times New Roman" w:hAnsi="Arial" w:cs="Arial"/>
          <w:sz w:val="20"/>
          <w:szCs w:val="20"/>
          <w:lang w:eastAsia="ru-RU"/>
        </w:rPr>
        <w:t>илюйск</w:t>
      </w:r>
      <w:proofErr w:type="spellEnd"/>
      <w:r w:rsidRPr="007C7C7D">
        <w:rPr>
          <w:rFonts w:ascii="Arial" w:eastAsia="Times New Roman" w:hAnsi="Arial" w:cs="Arial"/>
          <w:sz w:val="20"/>
          <w:szCs w:val="20"/>
          <w:lang w:eastAsia="ru-RU"/>
        </w:rPr>
        <w:t xml:space="preserve"> (Договор № от 01.01.2017г.).. </w:t>
      </w:r>
    </w:p>
    <w:p w:rsidR="004A27D7" w:rsidRPr="007C7C7D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sz w:val="20"/>
          <w:szCs w:val="20"/>
          <w:lang w:eastAsia="ru-RU"/>
        </w:rPr>
      </w:pPr>
      <w:r w:rsidRPr="007C7C7D">
        <w:rPr>
          <w:rFonts w:ascii="Arial" w:eastAsia="Times New Roman" w:hAnsi="Arial" w:cs="Arial"/>
          <w:sz w:val="20"/>
          <w:szCs w:val="20"/>
          <w:lang w:eastAsia="ru-RU"/>
        </w:rPr>
        <w:t>Имеется паспорт безопасности.  С сотрудниками детского сада проводятся 2 раза в год</w:t>
      </w:r>
    </w:p>
    <w:p w:rsidR="004A27D7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sz w:val="20"/>
          <w:szCs w:val="20"/>
          <w:lang w:eastAsia="ru-RU"/>
        </w:rPr>
      </w:pPr>
      <w:r w:rsidRPr="007C7C7D">
        <w:rPr>
          <w:rFonts w:ascii="Arial" w:eastAsia="Times New Roman" w:hAnsi="Arial" w:cs="Arial"/>
          <w:sz w:val="20"/>
          <w:szCs w:val="20"/>
          <w:lang w:eastAsia="ru-RU"/>
        </w:rPr>
        <w:t>инструктажи по обеспечению безопасности. Проводится  тренировка   с участием сотрудников ППС по эвакуации детей в случае пожара.</w:t>
      </w:r>
    </w:p>
    <w:p w:rsidR="004A27D7" w:rsidRPr="007C7C7D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sz w:val="20"/>
          <w:szCs w:val="20"/>
          <w:lang w:eastAsia="ru-RU"/>
        </w:rPr>
      </w:pP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Состояние здоровья дошкольников и меры по охране и укреплению здоровья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Приоритетным направлением в работе дошкольного учреждения является физическое развитие детей дошкольного возраста. Это не только снижение заболеваемости, рациональное сбалансированное питание детей, но и </w:t>
      </w:r>
      <w:proofErr w:type="spell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здоровьесберегающие</w:t>
      </w:r>
      <w:proofErr w:type="spellEnd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технологии, которые включают в себя не только комплекс мероприятий по сохранению и укреплению здоровья детей, их физическое воспитание, но и всю жизнь ребенка, его общение </w:t>
      </w:r>
      <w:proofErr w:type="gram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</w:t>
      </w:r>
      <w:proofErr w:type="gramEnd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взрослыми.</w:t>
      </w:r>
    </w:p>
    <w:p w:rsidR="004A27D7" w:rsidRPr="00E1732C" w:rsidRDefault="004A27D7" w:rsidP="004A27D7">
      <w:pPr>
        <w:spacing w:after="0" w:line="240" w:lineRule="auto"/>
        <w:ind w:right="60" w:firstLine="3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Преподавателем по физкультуре при осуществлении индивидуального подхода и проведении всей работы по физическому воспитанию:</w:t>
      </w:r>
    </w:p>
    <w:p w:rsidR="004A27D7" w:rsidRPr="00E1732C" w:rsidRDefault="004A27D7" w:rsidP="004A27D7">
      <w:pPr>
        <w:numPr>
          <w:ilvl w:val="0"/>
          <w:numId w:val="1"/>
        </w:num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назначение двигательного режима;</w:t>
      </w:r>
    </w:p>
    <w:p w:rsidR="004A27D7" w:rsidRPr="00E1732C" w:rsidRDefault="004A27D7" w:rsidP="004A27D7">
      <w:pPr>
        <w:numPr>
          <w:ilvl w:val="0"/>
          <w:numId w:val="1"/>
        </w:num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определение величины двигательной нагрузки;</w:t>
      </w:r>
    </w:p>
    <w:p w:rsidR="004A27D7" w:rsidRPr="00E1732C" w:rsidRDefault="004A27D7" w:rsidP="004A27D7">
      <w:pPr>
        <w:numPr>
          <w:ilvl w:val="0"/>
          <w:numId w:val="1"/>
        </w:num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проведение закаливающих мероприятий.  </w:t>
      </w:r>
    </w:p>
    <w:p w:rsidR="004A27D7" w:rsidRPr="00E1732C" w:rsidRDefault="004A27D7" w:rsidP="004A27D7">
      <w:pPr>
        <w:spacing w:after="0" w:line="240" w:lineRule="auto"/>
        <w:ind w:right="60" w:firstLine="3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дошкольном учреждении созданы благоприятные условия для охраны и укрепления здоровья детей:</w:t>
      </w:r>
    </w:p>
    <w:p w:rsidR="004A27D7" w:rsidRPr="00E1732C" w:rsidRDefault="004A27D7" w:rsidP="004A27D7">
      <w:pPr>
        <w:numPr>
          <w:ilvl w:val="0"/>
          <w:numId w:val="2"/>
        </w:num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оборудование в соответствии с современными требованиями;</w:t>
      </w:r>
    </w:p>
    <w:p w:rsidR="004A27D7" w:rsidRPr="00E1732C" w:rsidRDefault="004A27D7" w:rsidP="004A27D7">
      <w:pPr>
        <w:numPr>
          <w:ilvl w:val="0"/>
          <w:numId w:val="2"/>
        </w:num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необходимые атрибуты для занятий с детьми.</w:t>
      </w:r>
    </w:p>
    <w:p w:rsidR="004A27D7" w:rsidRPr="00E1732C" w:rsidRDefault="004A27D7" w:rsidP="004A27D7">
      <w:pPr>
        <w:spacing w:after="0" w:line="240" w:lineRule="auto"/>
        <w:ind w:right="60" w:firstLine="3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детской игровой для прогулки оборудована специальная площадка для занятий физкультурой и проведения спортивных мероприятий, как в теплое, так и в холодное время года.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каждой возрастной группе оборудованы физкультурные уголки, которые дают детям возможность играть, выполнять те или другие физические упражнения самостоятельно.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Но основной составляющей профилактики  по сохранению и укреплению здоровья детей являются занятия по физической культуре, которые </w:t>
      </w:r>
      <w:proofErr w:type="gram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проводятся с детьми в каждой возрастной группе три раза в неделю Результатом всей нашей работы с детьми по физическому воспитанию является</w:t>
      </w:r>
      <w:proofErr w:type="gramEnd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   ежегодное снижение  процента заболеваемости детей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 итогам  9 месяцев пропуск одним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ребенком по заболеваемости: 7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Пищеблок ДОУ оборудован моечными ваннами,  стеллажами для посуды, раковиной для мытья рук,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контрольными весами, 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разделочными столами, шкафом для хлеба, шкафом для посуды,   холодильниками</w:t>
      </w:r>
      <w:proofErr w:type="gram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.</w:t>
      </w:r>
      <w:proofErr w:type="gramEnd"/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  образовательном учреждении  строго соблюдается правила и меры безопасности. Здоровье детей в ДОУ не должно подвергаться опасности, за этим должн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ы следить воспитатели, инструктор по гигиеническому обучению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заведующая, помощники воспитателя.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Существуют определенные правила охраны жизни и здоровья детей. Так, систематически проводится технические осмотры помещения, соблюдаются правила пожарной безопасности.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Все продукты, употребляемые детьми в пищу готовятся с соблюдением санитарных правил.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Так же в целях охраны здоровья детей в ДОУ необходимо приведен в порядок и участок, на котором дети гуляют.  Ежедневно проверяются отсутствие предметов, которые могут нанести вред здоровью ребенка.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Все игровые оборудования  проверяются в исправность. Во время зимы все здания и постройки   очищаются от снега, не допустимы сосульки,  во время гололеда все дорожки  обрабатываются  песком.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Охрана здоровья в ДОУ – задача очень важная и ответственная. О наличии заболеваний сразу сообщаются медицинскому работнику. Помещения, в которых находятся дети, ежедневно убираются  и проветривается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Прачечная ДОУ.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Прачечная оборудована  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стиральными  машинами с </w:t>
      </w:r>
      <w:proofErr w:type="spell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центр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офугами</w:t>
      </w:r>
      <w:proofErr w:type="spellEnd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электрический утюг, стелла</w:t>
      </w:r>
      <w:proofErr w:type="gram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ж-</w:t>
      </w:r>
      <w:proofErr w:type="gramEnd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полки для хранения постельного белья детей.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Территория ДОУ.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Территория ДОУ достаточна для организации прогулок и игр детей на открытом воздухе. Каждая возрастная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группа детей имеет свой участок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Площадки обеспечены необходимым оборудованием (снаряды для развития основных видов движений).  Обеспеченность ДОУ отведенной ему территорией, его оборудование и оснащение,  соответствует нормативам. Для защиты детей от солнца и осадков на территории каждой групповой площадки установлены теневые веранды. Игровые площадки оборудованы игровыми  сооружениями в соответствии с возрастом: песочницами, горками, лесенками,  домиками, машинами и др. На территории детского сада произрастают разнообразные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породы деревьев и кустарников. </w:t>
      </w: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теплый период года огород и цветники используются для проведения с детьми наблюдений, опытно-экспериментальной работы, организации труда в природе.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A27D7" w:rsidRPr="00E1732C" w:rsidRDefault="004A27D7" w:rsidP="004A27D7">
      <w:pPr>
        <w:spacing w:after="0" w:line="240" w:lineRule="auto"/>
        <w:ind w:right="60" w:firstLine="708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Таким образом, в </w:t>
      </w:r>
      <w:proofErr w:type="gramStart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нашем</w:t>
      </w:r>
      <w:proofErr w:type="gramEnd"/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ДОУ по возможности созданы все условия для всестороннего развития личности ребенка. Содержание предметно-развивающей среды соответствует интересам мальчиков и девочек, периодически изменяется, варьируется, постоянно обогащается с ориентацией на поддержание интереса детей, на обеспечение «зоны ближайшего развития», на индивидуальные возможности детей.</w:t>
      </w:r>
    </w:p>
    <w:p w:rsidR="004A27D7" w:rsidRPr="00E1732C" w:rsidRDefault="004A27D7" w:rsidP="004A27D7">
      <w:pPr>
        <w:spacing w:after="0" w:line="240" w:lineRule="auto"/>
        <w:ind w:right="60"/>
        <w:jc w:val="both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173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3A55C6" w:rsidRDefault="003A55C6"/>
    <w:sectPr w:rsidR="003A5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C4308"/>
    <w:multiLevelType w:val="multilevel"/>
    <w:tmpl w:val="972E2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2B08DC"/>
    <w:multiLevelType w:val="multilevel"/>
    <w:tmpl w:val="2BEE8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7D7"/>
    <w:rsid w:val="003A55C6"/>
    <w:rsid w:val="004A2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7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7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2548</Words>
  <Characters>14525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1</cp:revision>
  <dcterms:created xsi:type="dcterms:W3CDTF">2019-02-18T14:26:00Z</dcterms:created>
  <dcterms:modified xsi:type="dcterms:W3CDTF">2019-02-18T14:27:00Z</dcterms:modified>
</cp:coreProperties>
</file>